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9B302" w14:textId="77777777" w:rsidR="003A3BEA" w:rsidRPr="003A3BEA" w:rsidRDefault="003A3BEA" w:rsidP="00370EE9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A3BEA">
        <w:rPr>
          <w:rFonts w:ascii="Times New Roman" w:hAnsi="Times New Roman"/>
          <w:sz w:val="28"/>
          <w:szCs w:val="28"/>
        </w:rPr>
        <w:object w:dxaOrig="930" w:dyaOrig="1155" w14:anchorId="737708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1.5pt" o:ole="">
            <v:imagedata r:id="rId7" o:title=""/>
          </v:shape>
          <o:OLEObject Type="Embed" ProgID="MSPhotoEd.3" ShapeID="_x0000_i1025" DrawAspect="Content" ObjectID="_1807951383" r:id="rId8"/>
        </w:object>
      </w:r>
    </w:p>
    <w:p w14:paraId="72C53AD3" w14:textId="77777777" w:rsidR="003A3BEA" w:rsidRPr="003A3BEA" w:rsidRDefault="003A3BEA" w:rsidP="003A3B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6EAE76" w14:textId="77777777" w:rsidR="002A18F4" w:rsidRPr="002A18F4" w:rsidRDefault="003A3BEA" w:rsidP="003A3B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8F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18279772" w14:textId="77777777" w:rsidR="003A3BEA" w:rsidRDefault="003A3BEA" w:rsidP="003A3B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8F4">
        <w:rPr>
          <w:rFonts w:ascii="Times New Roman" w:hAnsi="Times New Roman" w:cs="Times New Roman"/>
          <w:b/>
          <w:sz w:val="28"/>
          <w:szCs w:val="28"/>
        </w:rPr>
        <w:t xml:space="preserve"> ТАТАРСКОГО</w:t>
      </w:r>
      <w:r w:rsidR="002A18F4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Pr="002A18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0EE9">
        <w:rPr>
          <w:rFonts w:ascii="Times New Roman" w:hAnsi="Times New Roman" w:cs="Times New Roman"/>
          <w:b/>
          <w:sz w:val="28"/>
          <w:szCs w:val="28"/>
        </w:rPr>
        <w:t>ОКРУГА</w:t>
      </w:r>
    </w:p>
    <w:p w14:paraId="41E9BB31" w14:textId="77777777" w:rsidR="002A18F4" w:rsidRPr="002A18F4" w:rsidRDefault="002A18F4" w:rsidP="003A3B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3EBF2B48" w14:textId="77777777" w:rsidR="003A3BEA" w:rsidRDefault="003A3BEA" w:rsidP="003A3B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8F4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14:paraId="46EC32E3" w14:textId="77777777" w:rsidR="002A18F4" w:rsidRPr="003A3BEA" w:rsidRDefault="002A18F4" w:rsidP="003A3B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68FE1C" w14:textId="6A93E218" w:rsidR="00370EE9" w:rsidRDefault="002A18F4" w:rsidP="00B954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A3BEA" w:rsidRPr="003A3BEA">
        <w:rPr>
          <w:rFonts w:ascii="Times New Roman" w:hAnsi="Times New Roman" w:cs="Times New Roman"/>
          <w:sz w:val="28"/>
          <w:szCs w:val="28"/>
        </w:rPr>
        <w:t xml:space="preserve">т </w:t>
      </w:r>
      <w:r w:rsidR="00B954F1">
        <w:rPr>
          <w:rFonts w:ascii="Times New Roman" w:hAnsi="Times New Roman" w:cs="Times New Roman"/>
          <w:sz w:val="28"/>
          <w:szCs w:val="28"/>
        </w:rPr>
        <w:t>30.04.</w:t>
      </w:r>
      <w:r w:rsidR="00370EE9">
        <w:rPr>
          <w:rFonts w:ascii="Times New Roman" w:hAnsi="Times New Roman" w:cs="Times New Roman"/>
          <w:sz w:val="28"/>
          <w:szCs w:val="28"/>
        </w:rPr>
        <w:t>2025</w:t>
      </w:r>
      <w:r w:rsidR="003A3BEA" w:rsidRPr="003A3BEA">
        <w:rPr>
          <w:rFonts w:ascii="Times New Roman" w:hAnsi="Times New Roman" w:cs="Times New Roman"/>
          <w:sz w:val="28"/>
          <w:szCs w:val="28"/>
        </w:rPr>
        <w:t xml:space="preserve"> года                                           </w:t>
      </w:r>
      <w:r w:rsidR="00370EE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A3BEA" w:rsidRPr="003A3BEA">
        <w:rPr>
          <w:rFonts w:ascii="Times New Roman" w:hAnsi="Times New Roman" w:cs="Times New Roman"/>
          <w:sz w:val="28"/>
          <w:szCs w:val="28"/>
        </w:rPr>
        <w:t>№</w:t>
      </w:r>
      <w:r w:rsidR="00B954F1">
        <w:rPr>
          <w:rFonts w:ascii="Times New Roman" w:hAnsi="Times New Roman" w:cs="Times New Roman"/>
          <w:sz w:val="28"/>
          <w:szCs w:val="28"/>
        </w:rPr>
        <w:t xml:space="preserve"> 400</w:t>
      </w:r>
    </w:p>
    <w:p w14:paraId="4CE97B98" w14:textId="77777777" w:rsidR="00370EE9" w:rsidRPr="003A3BEA" w:rsidRDefault="00370EE9" w:rsidP="00370E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BEA">
        <w:rPr>
          <w:rFonts w:ascii="Times New Roman" w:hAnsi="Times New Roman" w:cs="Times New Roman"/>
          <w:sz w:val="28"/>
          <w:szCs w:val="28"/>
        </w:rPr>
        <w:t>г. Татарск</w:t>
      </w:r>
    </w:p>
    <w:p w14:paraId="34376723" w14:textId="77777777" w:rsidR="003A3BEA" w:rsidRPr="003A3BEA" w:rsidRDefault="003A3BEA" w:rsidP="003A3B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7C794A" w14:textId="77777777" w:rsidR="00CC2E8B" w:rsidRPr="002F7332" w:rsidRDefault="00CC2E8B" w:rsidP="00CC2E8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F7332">
        <w:rPr>
          <w:rFonts w:ascii="Times New Roman" w:hAnsi="Times New Roman" w:cs="Times New Roman"/>
          <w:bCs/>
          <w:sz w:val="28"/>
          <w:szCs w:val="28"/>
        </w:rPr>
        <w:t xml:space="preserve">Об установлении Правил использования водных объектов общего пользования, расположенных на территории </w:t>
      </w:r>
      <w:r w:rsidRPr="002F7332">
        <w:rPr>
          <w:rFonts w:ascii="Times New Roman" w:hAnsi="Times New Roman" w:cs="Times New Roman"/>
          <w:iCs/>
          <w:color w:val="000000"/>
          <w:sz w:val="28"/>
          <w:szCs w:val="28"/>
        </w:rPr>
        <w:t>Татарского</w:t>
      </w:r>
      <w:r w:rsidR="0036240D" w:rsidRPr="002F733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муниципального</w:t>
      </w:r>
      <w:r w:rsidRPr="002F733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370EE9">
        <w:rPr>
          <w:rFonts w:ascii="Times New Roman" w:hAnsi="Times New Roman" w:cs="Times New Roman"/>
          <w:iCs/>
          <w:color w:val="000000"/>
          <w:sz w:val="28"/>
          <w:szCs w:val="28"/>
        </w:rPr>
        <w:t>округа</w:t>
      </w:r>
      <w:r w:rsidR="0036240D" w:rsidRPr="002F733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Новосибирской области</w:t>
      </w:r>
      <w:r w:rsidRPr="002F7332">
        <w:rPr>
          <w:rFonts w:ascii="Times New Roman" w:hAnsi="Times New Roman" w:cs="Times New Roman"/>
          <w:bCs/>
          <w:sz w:val="28"/>
          <w:szCs w:val="28"/>
        </w:rPr>
        <w:t>, для личных и бытовых нужд</w:t>
      </w:r>
    </w:p>
    <w:p w14:paraId="5E45E1F9" w14:textId="77777777" w:rsidR="0036240D" w:rsidRPr="00CC2E8B" w:rsidRDefault="0036240D" w:rsidP="00165F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240D">
        <w:rPr>
          <w:rFonts w:ascii="Times New Roman" w:hAnsi="Times New Roman" w:cs="Times New Roman"/>
          <w:sz w:val="28"/>
          <w:szCs w:val="28"/>
        </w:rPr>
        <w:t>В соответствии с п. 28 ч. 1 ст. 15 Федерального закона от 06.10.2003 года № 131-ФЗ "Об общих принципах организации местного самоуправления в Российской Федерации", ст. 6, ст. 27 Водного кодекса Российской Федерации</w:t>
      </w:r>
      <w:r w:rsidR="00DC1608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Pr="0036240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70EE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70E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CC2E8B">
        <w:rPr>
          <w:rFonts w:ascii="Times New Roman" w:hAnsi="Times New Roman" w:cs="Times New Roman"/>
          <w:b/>
          <w:sz w:val="28"/>
          <w:szCs w:val="28"/>
        </w:rPr>
        <w:t>:</w:t>
      </w:r>
    </w:p>
    <w:p w14:paraId="39FB0259" w14:textId="77777777" w:rsidR="003A3BEA" w:rsidRDefault="003A3BEA" w:rsidP="00165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sz w:val="28"/>
          <w:szCs w:val="28"/>
        </w:rPr>
        <w:t>1.</w:t>
      </w:r>
      <w:r w:rsidR="00CC2E8B" w:rsidRPr="00CC2E8B">
        <w:rPr>
          <w:rFonts w:ascii="Times New Roman" w:hAnsi="Times New Roman" w:cs="Times New Roman"/>
          <w:sz w:val="28"/>
          <w:szCs w:val="28"/>
        </w:rPr>
        <w:t>Установить прилагаемые Правила использования водных объектов общего пользования, расположенных на территории Татарского</w:t>
      </w:r>
      <w:r w:rsidR="00B80B9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70EE9">
        <w:rPr>
          <w:rFonts w:ascii="Times New Roman" w:hAnsi="Times New Roman" w:cs="Times New Roman"/>
          <w:sz w:val="28"/>
          <w:szCs w:val="28"/>
        </w:rPr>
        <w:t>округа</w:t>
      </w:r>
      <w:r w:rsidR="00B80B9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C2E8B" w:rsidRPr="00CC2E8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C2E8B" w:rsidRPr="00CC2E8B">
        <w:rPr>
          <w:rFonts w:ascii="Times New Roman" w:hAnsi="Times New Roman" w:cs="Times New Roman"/>
          <w:sz w:val="28"/>
          <w:szCs w:val="28"/>
        </w:rPr>
        <w:t>для личных и бытовых нужд.</w:t>
      </w:r>
    </w:p>
    <w:p w14:paraId="6D95D198" w14:textId="77777777" w:rsidR="00DF285D" w:rsidRPr="00A2319D" w:rsidRDefault="002A18F4" w:rsidP="00DF285D">
      <w:pPr>
        <w:pStyle w:val="a7"/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="00DF285D">
        <w:rPr>
          <w:sz w:val="28"/>
          <w:szCs w:val="28"/>
        </w:rPr>
        <w:t xml:space="preserve"> Постановление админ</w:t>
      </w:r>
      <w:r w:rsidR="00370EE9">
        <w:rPr>
          <w:sz w:val="28"/>
          <w:szCs w:val="28"/>
        </w:rPr>
        <w:t>истрации Татарского района от 23.08.2023 № 454</w:t>
      </w:r>
      <w:r w:rsidR="00DF285D">
        <w:rPr>
          <w:sz w:val="28"/>
          <w:szCs w:val="28"/>
        </w:rPr>
        <w:t xml:space="preserve"> «Об утверждении Правил использования водных объектов общего пользования, расположенных на территории Татарского района, для личных и бытовых нужд» признать утратившим силу. </w:t>
      </w:r>
    </w:p>
    <w:p w14:paraId="27969614" w14:textId="77777777" w:rsidR="003A3BEA" w:rsidRPr="003A3BEA" w:rsidRDefault="00DF285D" w:rsidP="00165FF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3BEA" w:rsidRPr="003A3BEA">
        <w:rPr>
          <w:rFonts w:ascii="Times New Roman" w:hAnsi="Times New Roman" w:cs="Times New Roman"/>
          <w:sz w:val="28"/>
          <w:szCs w:val="28"/>
        </w:rPr>
        <w:t>.</w:t>
      </w:r>
      <w:r w:rsidR="00EC1EF8">
        <w:rPr>
          <w:rFonts w:ascii="Times New Roman" w:hAnsi="Times New Roman" w:cs="Times New Roman"/>
          <w:sz w:val="28"/>
          <w:szCs w:val="28"/>
        </w:rPr>
        <w:t xml:space="preserve"> </w:t>
      </w:r>
      <w:r w:rsidR="003A3BEA" w:rsidRPr="003A3BEA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настоящее постановление опубликовать в Бюллетене органов местного самоуправления </w:t>
      </w:r>
      <w:r w:rsidR="009A5C7A" w:rsidRPr="003A3BEA">
        <w:rPr>
          <w:rFonts w:ascii="Times New Roman" w:hAnsi="Times New Roman" w:cs="Times New Roman"/>
          <w:sz w:val="28"/>
          <w:szCs w:val="28"/>
        </w:rPr>
        <w:t>Татарского</w:t>
      </w:r>
      <w:r w:rsidR="009A5C7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3A3BEA" w:rsidRPr="003A3BEA">
        <w:rPr>
          <w:rFonts w:ascii="Times New Roman" w:hAnsi="Times New Roman" w:cs="Times New Roman"/>
          <w:sz w:val="28"/>
          <w:szCs w:val="28"/>
        </w:rPr>
        <w:t xml:space="preserve"> </w:t>
      </w:r>
      <w:r w:rsidR="00370EE9">
        <w:rPr>
          <w:rFonts w:ascii="Times New Roman" w:hAnsi="Times New Roman" w:cs="Times New Roman"/>
          <w:sz w:val="28"/>
          <w:szCs w:val="28"/>
        </w:rPr>
        <w:t>округа</w:t>
      </w:r>
      <w:r w:rsidR="00B80B9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A3BEA" w:rsidRPr="003A3BEA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Татарского</w:t>
      </w:r>
      <w:r w:rsidR="00B80B9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3A3BEA" w:rsidRPr="003A3BEA">
        <w:rPr>
          <w:rFonts w:ascii="Times New Roman" w:hAnsi="Times New Roman" w:cs="Times New Roman"/>
          <w:sz w:val="28"/>
          <w:szCs w:val="28"/>
        </w:rPr>
        <w:t xml:space="preserve"> </w:t>
      </w:r>
      <w:r w:rsidR="00370EE9">
        <w:rPr>
          <w:rFonts w:ascii="Times New Roman" w:hAnsi="Times New Roman" w:cs="Times New Roman"/>
          <w:sz w:val="28"/>
          <w:szCs w:val="28"/>
        </w:rPr>
        <w:t>округа</w:t>
      </w:r>
      <w:r w:rsidR="00B80B9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A3BEA" w:rsidRPr="003A3BEA">
        <w:rPr>
          <w:rFonts w:ascii="Times New Roman" w:hAnsi="Times New Roman" w:cs="Times New Roman"/>
          <w:sz w:val="28"/>
          <w:szCs w:val="28"/>
        </w:rPr>
        <w:t>.</w:t>
      </w:r>
    </w:p>
    <w:p w14:paraId="5708396F" w14:textId="77777777" w:rsidR="003A3BEA" w:rsidRPr="003A3BEA" w:rsidRDefault="00DF285D" w:rsidP="00165F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2E8B">
        <w:rPr>
          <w:rFonts w:ascii="Times New Roman" w:hAnsi="Times New Roman" w:cs="Times New Roman"/>
          <w:sz w:val="28"/>
          <w:szCs w:val="28"/>
        </w:rPr>
        <w:t>.</w:t>
      </w:r>
      <w:r w:rsidR="003A3BEA" w:rsidRPr="003A3BEA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14:paraId="71902BB1" w14:textId="77777777" w:rsidR="003A3BEA" w:rsidRPr="003A3BEA" w:rsidRDefault="003A3BEA" w:rsidP="003A3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2E9135F" w14:textId="77777777" w:rsidR="003A3BEA" w:rsidRPr="003A3BEA" w:rsidRDefault="003A3BEA" w:rsidP="003A3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298F6E9" w14:textId="77777777" w:rsidR="009A5C7A" w:rsidRDefault="009A5C7A" w:rsidP="00DF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45027D" w14:textId="77777777" w:rsidR="00370EE9" w:rsidRDefault="00DF285D" w:rsidP="00370EE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9A5C7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Татарского муниципального </w:t>
      </w:r>
      <w:r w:rsidR="00370EE9">
        <w:rPr>
          <w:rFonts w:ascii="Times New Roman" w:hAnsi="Times New Roman" w:cs="Times New Roman"/>
          <w:sz w:val="28"/>
          <w:szCs w:val="28"/>
        </w:rPr>
        <w:t>округа</w:t>
      </w:r>
    </w:p>
    <w:p w14:paraId="0F7D57F2" w14:textId="77777777" w:rsidR="00DF285D" w:rsidRDefault="00DF285D" w:rsidP="00370EE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Ю.</w:t>
      </w:r>
      <w:r w:rsidR="009A5C7A">
        <w:rPr>
          <w:rFonts w:ascii="Times New Roman" w:hAnsi="Times New Roman" w:cs="Times New Roman"/>
          <w:sz w:val="28"/>
          <w:szCs w:val="28"/>
        </w:rPr>
        <w:t>М. Вязов</w:t>
      </w:r>
    </w:p>
    <w:p w14:paraId="56A3A3EC" w14:textId="77777777" w:rsidR="004F1F8E" w:rsidRDefault="004F1F8E" w:rsidP="00CC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ED479BC" w14:textId="77777777" w:rsidR="00AC3306" w:rsidRDefault="00AC3306" w:rsidP="00AC3306">
      <w:pPr>
        <w:spacing w:after="0" w:line="240" w:lineRule="auto"/>
        <w:rPr>
          <w:rFonts w:ascii="Times New Roman" w:hAnsi="Times New Roman" w:cs="Times New Roman"/>
        </w:rPr>
      </w:pPr>
    </w:p>
    <w:p w14:paraId="184F1BCF" w14:textId="77777777" w:rsidR="00AC3306" w:rsidRDefault="00AC3306" w:rsidP="00AC3306">
      <w:pPr>
        <w:spacing w:after="0" w:line="240" w:lineRule="auto"/>
        <w:rPr>
          <w:rFonts w:ascii="Times New Roman" w:hAnsi="Times New Roman" w:cs="Times New Roman"/>
        </w:rPr>
      </w:pPr>
    </w:p>
    <w:p w14:paraId="2DEA8701" w14:textId="77777777" w:rsidR="002F7332" w:rsidRDefault="002F7332" w:rsidP="00AC33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49EAB0" w14:textId="77777777" w:rsidR="00AC3306" w:rsidRPr="00AC3306" w:rsidRDefault="00AC3306" w:rsidP="00AC33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3306">
        <w:rPr>
          <w:rFonts w:ascii="Times New Roman" w:hAnsi="Times New Roman" w:cs="Times New Roman"/>
          <w:sz w:val="20"/>
          <w:szCs w:val="20"/>
        </w:rPr>
        <w:t xml:space="preserve">Исп. </w:t>
      </w:r>
      <w:r w:rsidR="00370EE9">
        <w:rPr>
          <w:rFonts w:ascii="Times New Roman" w:hAnsi="Times New Roman" w:cs="Times New Roman"/>
          <w:sz w:val="20"/>
          <w:szCs w:val="20"/>
        </w:rPr>
        <w:t>Савельев А.В.</w:t>
      </w:r>
    </w:p>
    <w:p w14:paraId="43BD13B1" w14:textId="77777777" w:rsidR="00AC3306" w:rsidRDefault="00370EE9" w:rsidP="00AC33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8(38364)21-292</w:t>
      </w:r>
    </w:p>
    <w:p w14:paraId="47A93827" w14:textId="77777777" w:rsidR="00370EE9" w:rsidRPr="00AC3306" w:rsidRDefault="00370EE9" w:rsidP="00AC33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DC1B9E" w14:textId="77777777" w:rsidR="00AC3306" w:rsidRDefault="00AC3306" w:rsidP="00CC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41C4202" w14:textId="77777777" w:rsidR="00CC2E8B" w:rsidRPr="00CC2E8B" w:rsidRDefault="00CC2E8B" w:rsidP="00CC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14:paraId="3B1D16C0" w14:textId="77777777" w:rsidR="00CC2E8B" w:rsidRPr="00CC2E8B" w:rsidRDefault="00CC2E8B" w:rsidP="00CC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65FE9D4A" w14:textId="77777777" w:rsidR="00CC2E8B" w:rsidRDefault="00CC2E8B" w:rsidP="00CC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sz w:val="28"/>
          <w:szCs w:val="28"/>
        </w:rPr>
        <w:t>Татарского</w:t>
      </w:r>
      <w:r w:rsidR="00DF285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CC2E8B">
        <w:rPr>
          <w:rFonts w:ascii="Times New Roman" w:hAnsi="Times New Roman" w:cs="Times New Roman"/>
          <w:sz w:val="28"/>
          <w:szCs w:val="28"/>
        </w:rPr>
        <w:t xml:space="preserve"> </w:t>
      </w:r>
      <w:r w:rsidR="00370EE9">
        <w:rPr>
          <w:rFonts w:ascii="Times New Roman" w:hAnsi="Times New Roman" w:cs="Times New Roman"/>
          <w:sz w:val="28"/>
          <w:szCs w:val="28"/>
        </w:rPr>
        <w:t>округа</w:t>
      </w:r>
    </w:p>
    <w:p w14:paraId="73E4FC0B" w14:textId="77777777" w:rsidR="00DF285D" w:rsidRPr="00CC2E8B" w:rsidRDefault="00DF285D" w:rsidP="00CC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32A61BDF" w14:textId="43FCFA7F" w:rsidR="00CC2E8B" w:rsidRPr="00CC2E8B" w:rsidRDefault="00370EE9" w:rsidP="00CC2E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954F1">
        <w:rPr>
          <w:rFonts w:ascii="Times New Roman" w:hAnsi="Times New Roman" w:cs="Times New Roman"/>
          <w:sz w:val="28"/>
          <w:szCs w:val="28"/>
        </w:rPr>
        <w:t>30.04.</w:t>
      </w:r>
      <w:r>
        <w:rPr>
          <w:rFonts w:ascii="Times New Roman" w:hAnsi="Times New Roman" w:cs="Times New Roman"/>
          <w:sz w:val="28"/>
          <w:szCs w:val="28"/>
        </w:rPr>
        <w:t>2025</w:t>
      </w:r>
      <w:r w:rsidR="00DF285D">
        <w:rPr>
          <w:rFonts w:ascii="Times New Roman" w:hAnsi="Times New Roman" w:cs="Times New Roman"/>
          <w:sz w:val="28"/>
          <w:szCs w:val="28"/>
        </w:rPr>
        <w:t xml:space="preserve">г. </w:t>
      </w:r>
      <w:r w:rsidR="00CC2E8B" w:rsidRPr="00CC2E8B">
        <w:rPr>
          <w:rFonts w:ascii="Times New Roman" w:hAnsi="Times New Roman" w:cs="Times New Roman"/>
          <w:sz w:val="28"/>
          <w:szCs w:val="28"/>
        </w:rPr>
        <w:t xml:space="preserve"> №</w:t>
      </w:r>
      <w:r w:rsidR="00B954F1">
        <w:rPr>
          <w:rFonts w:ascii="Times New Roman" w:hAnsi="Times New Roman" w:cs="Times New Roman"/>
          <w:sz w:val="28"/>
          <w:szCs w:val="28"/>
        </w:rPr>
        <w:t xml:space="preserve"> 400</w:t>
      </w:r>
      <w:r w:rsidR="003D0C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8806D1" w14:textId="77777777" w:rsidR="00CC2E8B" w:rsidRPr="00CC2E8B" w:rsidRDefault="00CC2E8B" w:rsidP="00CC2E8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627A3A5E" w14:textId="77777777" w:rsidR="00CC2E8B" w:rsidRPr="00CC2E8B" w:rsidRDefault="00CC2E8B" w:rsidP="00CC2E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1E1C11" w14:textId="77777777" w:rsidR="00CC2E8B" w:rsidRPr="00CC2E8B" w:rsidRDefault="00CC2E8B" w:rsidP="00CC2E8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ПРАВИЛА</w:t>
      </w:r>
    </w:p>
    <w:p w14:paraId="4C276B94" w14:textId="77777777" w:rsidR="00CC2E8B" w:rsidRPr="00CC2E8B" w:rsidRDefault="00CC2E8B" w:rsidP="00CC2E8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использования водных объектов общего пользования,</w:t>
      </w:r>
    </w:p>
    <w:p w14:paraId="1F56D779" w14:textId="77777777" w:rsidR="00CC2E8B" w:rsidRPr="00CC2E8B" w:rsidRDefault="00CC2E8B" w:rsidP="00CC2E8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расположенных на территории </w:t>
      </w:r>
      <w:r w:rsidRPr="00CC2E8B">
        <w:rPr>
          <w:rFonts w:ascii="Times New Roman" w:hAnsi="Times New Roman" w:cs="Times New Roman"/>
          <w:b/>
          <w:sz w:val="28"/>
          <w:szCs w:val="28"/>
        </w:rPr>
        <w:t>Татарского</w:t>
      </w:r>
      <w:r w:rsidR="00DF285D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Pr="00CC2E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0EE9">
        <w:rPr>
          <w:rFonts w:ascii="Times New Roman" w:hAnsi="Times New Roman" w:cs="Times New Roman"/>
          <w:b/>
          <w:sz w:val="28"/>
          <w:szCs w:val="28"/>
        </w:rPr>
        <w:t>округа</w:t>
      </w:r>
      <w:r w:rsidR="00DF285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Pr="00CC2E8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r w:rsidRPr="00CC2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для личных </w:t>
      </w:r>
    </w:p>
    <w:p w14:paraId="6194F41A" w14:textId="77777777" w:rsidR="00CC2E8B" w:rsidRPr="00CC2E8B" w:rsidRDefault="00CC2E8B" w:rsidP="00CC2E8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бытовых </w:t>
      </w:r>
      <w:r w:rsidRPr="00CC2E8B">
        <w:rPr>
          <w:rFonts w:ascii="Times New Roman" w:hAnsi="Times New Roman" w:cs="Times New Roman"/>
          <w:b/>
          <w:color w:val="000000"/>
          <w:sz w:val="28"/>
          <w:szCs w:val="28"/>
        </w:rPr>
        <w:t>нужд</w:t>
      </w:r>
    </w:p>
    <w:p w14:paraId="2A657DA9" w14:textId="77777777" w:rsidR="00CC2E8B" w:rsidRPr="00CC2E8B" w:rsidRDefault="00CC2E8B" w:rsidP="00CC2E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2928BAC" w14:textId="77777777" w:rsidR="000A5C5B" w:rsidRPr="000A5C5B" w:rsidRDefault="000A5C5B" w:rsidP="000A5C5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1. Настоящие Правила разработаны в соответствии со статьями 6, 27 Водного Кодекса Российской Федерации, статьей 15 Федерального закона от 06.10.2003 № 131-ФЗ «Об общих принципах организации местного самоуправления в Российской Федерации».</w:t>
      </w:r>
    </w:p>
    <w:p w14:paraId="1B04FFB5" w14:textId="77777777" w:rsidR="000A5C5B" w:rsidRPr="000A5C5B" w:rsidRDefault="000A5C5B" w:rsidP="000A5C5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 xml:space="preserve">Основные понятия, используемые в настоящих Правилах, определяются Водным </w:t>
      </w:r>
      <w:hyperlink r:id="rId9" w:history="1">
        <w:r w:rsidRPr="000A5C5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A5C5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29D27B67" w14:textId="77777777" w:rsidR="000A5C5B" w:rsidRPr="000A5C5B" w:rsidRDefault="000A5C5B" w:rsidP="000A5C5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 xml:space="preserve">2. Настоящие Правила устанавливают порядок и требования использования водных объектов общего пользования,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Татарского муниципального </w:t>
      </w:r>
      <w:r w:rsidR="00370EE9">
        <w:rPr>
          <w:rFonts w:ascii="Times New Roman" w:hAnsi="Times New Roman" w:cs="Times New Roman"/>
          <w:sz w:val="28"/>
          <w:szCs w:val="28"/>
        </w:rPr>
        <w:t>округа</w:t>
      </w:r>
      <w:r w:rsidRPr="000A5C5B">
        <w:rPr>
          <w:rFonts w:ascii="Times New Roman" w:hAnsi="Times New Roman" w:cs="Times New Roman"/>
          <w:sz w:val="28"/>
          <w:szCs w:val="28"/>
        </w:rPr>
        <w:t xml:space="preserve"> Новосибирской области, для личных и бытовых нужд, включая обеспечение свободного доступа граждан к водным объектам общего пользования и их береговым полосам, информирование населения об ограничениях водопользования на водных объектах общего пользования.</w:t>
      </w:r>
    </w:p>
    <w:p w14:paraId="0AD4DE2F" w14:textId="77777777" w:rsidR="000A5C5B" w:rsidRPr="000A5C5B" w:rsidRDefault="000A5C5B" w:rsidP="000A5C5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 xml:space="preserve">3. Требования настоящих Правил обязательны для исполнения всеми физическими и юридическими лицами (водопользователями) на территории </w:t>
      </w:r>
      <w:r w:rsidR="006B2744">
        <w:rPr>
          <w:rFonts w:ascii="Times New Roman" w:hAnsi="Times New Roman" w:cs="Times New Roman"/>
          <w:sz w:val="28"/>
          <w:szCs w:val="28"/>
        </w:rPr>
        <w:t xml:space="preserve">Татарского муниципального </w:t>
      </w:r>
      <w:r w:rsidR="00370EE9">
        <w:rPr>
          <w:rFonts w:ascii="Times New Roman" w:hAnsi="Times New Roman" w:cs="Times New Roman"/>
          <w:sz w:val="28"/>
          <w:szCs w:val="28"/>
        </w:rPr>
        <w:t>округа</w:t>
      </w:r>
      <w:r w:rsidR="006B2744" w:rsidRPr="000A5C5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A5C5B">
        <w:rPr>
          <w:rFonts w:ascii="Times New Roman" w:hAnsi="Times New Roman" w:cs="Times New Roman"/>
          <w:sz w:val="28"/>
          <w:szCs w:val="28"/>
        </w:rPr>
        <w:t>.</w:t>
      </w:r>
    </w:p>
    <w:p w14:paraId="235C7AA8" w14:textId="77777777" w:rsidR="000A5C5B" w:rsidRPr="000A5C5B" w:rsidRDefault="000A5C5B" w:rsidP="000A5C5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Водопользователи при использовании водных объектов общего пользования должны соблюдать режим использования водоохранных зон и прибрежных защитных полос водных объектов, ширина которых в зависимости от их протяженности установлена Водным кодексом Российской Федерации, а также иные требования, установленные водным законодательством и законодательством в области охраны окружающей среды.</w:t>
      </w:r>
    </w:p>
    <w:p w14:paraId="2DDA40BF" w14:textId="77777777" w:rsidR="000A5C5B" w:rsidRPr="000A5C5B" w:rsidRDefault="000A5C5B" w:rsidP="000A5C5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4. Использование водных объектов общего пользования для личных и бытовых нужд общедоступно и осуществляется бесплатно.</w:t>
      </w:r>
    </w:p>
    <w:p w14:paraId="28F29E54" w14:textId="77777777" w:rsidR="000A5C5B" w:rsidRPr="000A5C5B" w:rsidRDefault="000A5C5B" w:rsidP="000A5C5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 xml:space="preserve">Использование водных объектов общего пользования для целей, не связанных с удовлетворением личных и бытовых нужд, осуществляется на основании договоров водопользования или решений о предоставлении водных объектов в пользование, если иное не предусмотрено Водным </w:t>
      </w:r>
      <w:hyperlink r:id="rId10" w:history="1">
        <w:r w:rsidRPr="000A5C5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A5C5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7EB0C62B" w14:textId="77777777" w:rsidR="000A5C5B" w:rsidRPr="000A5C5B" w:rsidRDefault="000A5C5B" w:rsidP="000A5C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 xml:space="preserve">5. Поверхностные водные объекты, находящиеся в государственной или муниципальной собственности, расположенные на территории </w:t>
      </w:r>
      <w:r w:rsidR="006B2744">
        <w:rPr>
          <w:rFonts w:ascii="Times New Roman" w:hAnsi="Times New Roman" w:cs="Times New Roman"/>
          <w:sz w:val="28"/>
          <w:szCs w:val="28"/>
        </w:rPr>
        <w:t xml:space="preserve">Татарского муниципального </w:t>
      </w:r>
      <w:r w:rsidR="00370EE9">
        <w:rPr>
          <w:rFonts w:ascii="Times New Roman" w:hAnsi="Times New Roman" w:cs="Times New Roman"/>
          <w:sz w:val="28"/>
          <w:szCs w:val="28"/>
        </w:rPr>
        <w:t>округа</w:t>
      </w:r>
      <w:r w:rsidR="006B2744" w:rsidRPr="000A5C5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A5C5B">
        <w:rPr>
          <w:rFonts w:ascii="Times New Roman" w:hAnsi="Times New Roman" w:cs="Times New Roman"/>
          <w:sz w:val="28"/>
          <w:szCs w:val="28"/>
        </w:rPr>
        <w:t xml:space="preserve">, являются водными объектами общего пользования, то есть общедоступными водными объектами, если иное не предусмотрено Водным </w:t>
      </w:r>
      <w:hyperlink r:id="rId11" w:history="1">
        <w:r w:rsidRPr="000A5C5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A5C5B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0A5C5B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14:paraId="5EAF4EAA" w14:textId="77777777" w:rsidR="000A5C5B" w:rsidRPr="000A5C5B" w:rsidRDefault="000A5C5B" w:rsidP="000A5C5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6. Полоса земли вдоль береговой линии (границы водного объекта) водного объекта общего пользования (береговая полоса) предназначается для общего пользования.</w:t>
      </w:r>
    </w:p>
    <w:p w14:paraId="0669B118" w14:textId="77777777" w:rsidR="000A5C5B" w:rsidRPr="00F716C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6CB">
        <w:rPr>
          <w:rFonts w:ascii="Times New Roman" w:hAnsi="Times New Roman" w:cs="Times New Roman"/>
          <w:sz w:val="28"/>
          <w:szCs w:val="28"/>
        </w:rPr>
        <w:t>Ширина береговой полосы водных объектов общего пользования составляет двадцать метров, за исключением береговой полосы каналов, а также рек и ручьев, протяженность которых от истока до устья не более чем десять километров.</w:t>
      </w:r>
    </w:p>
    <w:p w14:paraId="1FBB9753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16CB">
        <w:rPr>
          <w:rFonts w:ascii="Times New Roman" w:hAnsi="Times New Roman" w:cs="Times New Roman"/>
          <w:sz w:val="28"/>
          <w:szCs w:val="28"/>
        </w:rPr>
        <w:t>Ширина береговой полосы каналов, а также рек и ручьев, протяженность которых от истока до устья не более чем десять кил</w:t>
      </w:r>
      <w:r w:rsidR="00F716CB">
        <w:rPr>
          <w:rFonts w:ascii="Times New Roman" w:hAnsi="Times New Roman" w:cs="Times New Roman"/>
          <w:sz w:val="28"/>
          <w:szCs w:val="28"/>
        </w:rPr>
        <w:t>ометров, составляет пять метров (ст.6 Водного кодекса РФ от 03.06.2006 № 74-ФЗ).</w:t>
      </w:r>
    </w:p>
    <w:p w14:paraId="7AA90811" w14:textId="77777777" w:rsidR="000A5C5B" w:rsidRPr="000A5C5B" w:rsidRDefault="000A5C5B" w:rsidP="000A5C5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7. Каждый гражданин вправе:</w:t>
      </w:r>
    </w:p>
    <w:p w14:paraId="41A767DE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 xml:space="preserve">- иметь свободный доступ к водным объектам общего пользования и его береговой полосе, бесплатно использовать их для личных и бытовых нужд, если иное не предусмотрено Водным </w:t>
      </w:r>
      <w:hyperlink r:id="rId12" w:history="1">
        <w:r w:rsidRPr="000A5C5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A5C5B">
        <w:rPr>
          <w:rFonts w:ascii="Times New Roman" w:hAnsi="Times New Roman" w:cs="Times New Roman"/>
          <w:sz w:val="28"/>
          <w:szCs w:val="28"/>
        </w:rPr>
        <w:t xml:space="preserve"> Российской Федерации, другими федеральными законами;</w:t>
      </w:r>
    </w:p>
    <w:p w14:paraId="4E487482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-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рыболовства и причаливания плавучих средств (маломерных судов, водных мотоциклов и других технических средств, предназначенных для отдыха на водных объектах);</w:t>
      </w:r>
    </w:p>
    <w:p w14:paraId="4CAA764B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- использовать водные объекты и их береговые полосы водных объектов общего пользования для отдыха, туризма, спорта;</w:t>
      </w:r>
    </w:p>
    <w:p w14:paraId="4288F7A2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- участвовать в решении вопросов, касающихся прав на водные объекты, а также их обязанностей по охране водных объектов;</w:t>
      </w:r>
    </w:p>
    <w:p w14:paraId="1B90DA45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- принимать участие в подготовке решений, реализация которых может оказать воздействие на водные объекты при их использовании и охране.</w:t>
      </w:r>
    </w:p>
    <w:p w14:paraId="1F12496F" w14:textId="77777777" w:rsidR="00BF1B58" w:rsidRPr="00CC2E8B" w:rsidRDefault="000A5C5B" w:rsidP="00BF1B58">
      <w:pPr>
        <w:shd w:val="clear" w:color="auto" w:fill="FFFFFF"/>
        <w:tabs>
          <w:tab w:val="left" w:pos="105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1EA5">
        <w:rPr>
          <w:rFonts w:ascii="Times New Roman" w:hAnsi="Times New Roman" w:cs="Times New Roman"/>
          <w:sz w:val="28"/>
          <w:szCs w:val="28"/>
        </w:rPr>
        <w:t>8. </w:t>
      </w:r>
      <w:r w:rsidR="00BF1B58" w:rsidRPr="00CC2E8B">
        <w:rPr>
          <w:rFonts w:ascii="Times New Roman" w:hAnsi="Times New Roman" w:cs="Times New Roman"/>
          <w:color w:val="000000"/>
          <w:sz w:val="28"/>
          <w:szCs w:val="28"/>
        </w:rPr>
        <w:t>Купание людей на водных объектах общего пользования осуществляется в соответствии с требованиями, установленными Правилами охраны жизни людей на водных объектах в Новосибирской области, утвержденными Постановлением Правительства Новосибирской области</w:t>
      </w:r>
      <w:r w:rsidR="00BF1B58" w:rsidRPr="00CC2E8B">
        <w:rPr>
          <w:rFonts w:ascii="Times New Roman" w:hAnsi="Times New Roman" w:cs="Times New Roman"/>
          <w:color w:val="000000"/>
          <w:sz w:val="28"/>
          <w:szCs w:val="28"/>
        </w:rPr>
        <w:br/>
        <w:t>от 10.11.2014 № 445-п «Об утверждении Правил охраны жизни людей на водных объектах в Новосибирской области».</w:t>
      </w:r>
    </w:p>
    <w:p w14:paraId="1B97DBED" w14:textId="77777777" w:rsidR="00BF1B58" w:rsidRPr="00CC2E8B" w:rsidRDefault="00BF1B58" w:rsidP="00BF1B58">
      <w:pPr>
        <w:shd w:val="clear" w:color="auto" w:fill="FFFFFF"/>
        <w:tabs>
          <w:tab w:val="left" w:pos="113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>. В соответствии с ГОСТ 17.1.5.02-80 «Гигиенические требования к зонам рекреации водных объектов» к зонам для купания людей устанавливаются следующие требования:</w:t>
      </w:r>
    </w:p>
    <w:p w14:paraId="2BDCDA35" w14:textId="77777777" w:rsidR="00BF1B58" w:rsidRPr="00CC2E8B" w:rsidRDefault="00BF1B58" w:rsidP="00BF1B58">
      <w:pPr>
        <w:shd w:val="clear" w:color="auto" w:fill="FFFFFF"/>
        <w:tabs>
          <w:tab w:val="left" w:pos="6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наличие или возможность устройства удобных и безопасных подходов к воде;</w:t>
      </w:r>
    </w:p>
    <w:p w14:paraId="52ABE531" w14:textId="77777777" w:rsidR="00BF1B58" w:rsidRPr="00CC2E8B" w:rsidRDefault="00BF1B58" w:rsidP="00BF1B58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безопасный рельеф дна (отсутствие ям, зарослей водных растений, острых камней и прочее).</w:t>
      </w:r>
    </w:p>
    <w:p w14:paraId="27845CA6" w14:textId="77777777" w:rsidR="00BF1B58" w:rsidRPr="00CC2E8B" w:rsidRDefault="00BF1B58" w:rsidP="00BF1B5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8.2.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 xml:space="preserve"> При использовании водных объектов запрещается:</w:t>
      </w:r>
    </w:p>
    <w:p w14:paraId="1BE30999" w14:textId="77777777" w:rsidR="00BF1B58" w:rsidRPr="00CC2E8B" w:rsidRDefault="00BF1B58" w:rsidP="00BF1B58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купаться в местах, где выставлены щиты с предупреждениями и запрещающими надписями;</w:t>
      </w:r>
    </w:p>
    <w:p w14:paraId="6FF3FC62" w14:textId="77777777" w:rsidR="00BF1B58" w:rsidRPr="00CC2E8B" w:rsidRDefault="00BF1B58" w:rsidP="00BF1B58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купаться в необорудованных, незнакомых местах;</w:t>
      </w:r>
    </w:p>
    <w:p w14:paraId="7E263894" w14:textId="77777777" w:rsidR="00BF1B58" w:rsidRPr="00CC2E8B" w:rsidRDefault="00BF1B58" w:rsidP="00BF1B58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заплывать за буйки, обозначающие границы плавания;</w:t>
      </w:r>
    </w:p>
    <w:p w14:paraId="1B558512" w14:textId="77777777" w:rsidR="00BF1B58" w:rsidRPr="00CC2E8B" w:rsidRDefault="00BF1B58" w:rsidP="00BF1B58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подплывать к моторным, парусным судам, весельным лодкам и другим плавательным средствам;</w:t>
      </w:r>
    </w:p>
    <w:p w14:paraId="3ADECE65" w14:textId="77777777" w:rsidR="00BF1B58" w:rsidRPr="00CC2E8B" w:rsidRDefault="00BF1B58" w:rsidP="00BF1B58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прыгать в воду с катеров, лодок, причалов, а также сооружений, не приспособленных для этих целей;</w:t>
      </w:r>
    </w:p>
    <w:p w14:paraId="10A0BDC7" w14:textId="77777777" w:rsidR="00BF1B58" w:rsidRPr="00CC2E8B" w:rsidRDefault="00BF1B58" w:rsidP="00BF1B5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- распивать спиртные напитки, купаться в состоянии алкогольного опьянения;</w:t>
      </w:r>
    </w:p>
    <w:p w14:paraId="019D40E8" w14:textId="77777777" w:rsidR="00BF1B58" w:rsidRPr="00CC2E8B" w:rsidRDefault="00BF1B58" w:rsidP="00BF1B58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приходить с собаками и другими животными;</w:t>
      </w:r>
    </w:p>
    <w:p w14:paraId="08CFADF2" w14:textId="77777777" w:rsidR="00BF1B58" w:rsidRPr="00CC2E8B" w:rsidRDefault="00BF1B58" w:rsidP="00BF1B58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оставлять мусор на берегу и в кабинах для переодевания;</w:t>
      </w:r>
    </w:p>
    <w:p w14:paraId="2250D018" w14:textId="77777777" w:rsidR="00BF1B58" w:rsidRPr="00CC2E8B" w:rsidRDefault="00BF1B58" w:rsidP="00BF1B58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играть с мячом и в спортивные игры в не отведенных для этого местах, нырять в воду с захватом купающихся;</w:t>
      </w:r>
    </w:p>
    <w:p w14:paraId="114BEA06" w14:textId="77777777" w:rsidR="00BF1B58" w:rsidRPr="00CC2E8B" w:rsidRDefault="00BF1B58" w:rsidP="00BF1B58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подавать крики ложной тревоги;</w:t>
      </w:r>
    </w:p>
    <w:p w14:paraId="285D93FA" w14:textId="77777777" w:rsidR="00BF1B58" w:rsidRDefault="00BF1B58" w:rsidP="00BF1B58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плавать на средствах, не предназначенных для этого.</w:t>
      </w:r>
    </w:p>
    <w:p w14:paraId="2902AAF6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9. Граждане при использовании водных объектов общего пользования для личных и бытовых нужд обязаны:</w:t>
      </w:r>
    </w:p>
    <w:p w14:paraId="666565FC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- не допускать нарушения прав других собственников водных объектов, водопользователей, а также причинения вреда окружающей среде, объектам культурного наследия (памятникам истории и культуры) народов Российской Федерации;</w:t>
      </w:r>
    </w:p>
    <w:p w14:paraId="5B066919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- информировать уполномоченные исполнительные органы государственной власти и органы местного самоуправления об авариях и иных чрезвычайных ситуациях на водных объектах;</w:t>
      </w:r>
    </w:p>
    <w:p w14:paraId="1FFABF7F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- соблюдать иные требования, установленные нормативными правовыми актами Российской Федерации, законами и иными нормативными правовыми актами Новосибирской области в области использования и охраны водных объектов.</w:t>
      </w:r>
    </w:p>
    <w:p w14:paraId="719135B0" w14:textId="77777777" w:rsidR="006B2744" w:rsidRPr="00CC2E8B" w:rsidRDefault="000A5C5B" w:rsidP="006B2744">
      <w:pPr>
        <w:shd w:val="clear" w:color="auto" w:fill="FFFFFF"/>
        <w:tabs>
          <w:tab w:val="left" w:pos="10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10</w:t>
      </w:r>
      <w:r w:rsidR="006B2744">
        <w:rPr>
          <w:rFonts w:ascii="Times New Roman" w:hAnsi="Times New Roman" w:cs="Times New Roman"/>
          <w:sz w:val="28"/>
          <w:szCs w:val="28"/>
        </w:rPr>
        <w:t>.</w:t>
      </w:r>
      <w:r w:rsidR="006B2744" w:rsidRPr="00CC2E8B">
        <w:rPr>
          <w:rFonts w:ascii="Times New Roman" w:hAnsi="Times New Roman" w:cs="Times New Roman"/>
          <w:color w:val="000000"/>
          <w:sz w:val="28"/>
          <w:szCs w:val="28"/>
        </w:rPr>
        <w:t>Юридические лица, физические лица или индивидуальные предприниматели при использовании водных объектов общего пользования должны соблюдать режим использования водоохранных зон и прибрежных защитных полос водных объектов, ширина которых в зависимости от их протяженности установлена Водным кодексом Российской Федерации.</w:t>
      </w:r>
    </w:p>
    <w:p w14:paraId="6AC596DF" w14:textId="77777777" w:rsidR="006B2744" w:rsidRPr="00CC2E8B" w:rsidRDefault="006B2744" w:rsidP="006B2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В границах водоохранных зон запрещаются:</w:t>
      </w:r>
    </w:p>
    <w:p w14:paraId="3939E59E" w14:textId="77777777" w:rsidR="006B2744" w:rsidRPr="00CC2E8B" w:rsidRDefault="006B2744" w:rsidP="006B2744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использование сточных вод для удобрения почв;</w:t>
      </w:r>
    </w:p>
    <w:p w14:paraId="7D2ABAEE" w14:textId="77777777" w:rsidR="006B2744" w:rsidRPr="00CC2E8B" w:rsidRDefault="006B2744" w:rsidP="006B2744">
      <w:pPr>
        <w:shd w:val="clear" w:color="auto" w:fill="FFFFFF"/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14:paraId="6B52492D" w14:textId="77777777" w:rsidR="006B2744" w:rsidRPr="00CC2E8B" w:rsidRDefault="006B2744" w:rsidP="006B2744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осуществление авиационных мер по борьбе с вредителями и болезнями растений;</w:t>
      </w:r>
    </w:p>
    <w:p w14:paraId="4ECE21FB" w14:textId="77777777" w:rsidR="006B2744" w:rsidRPr="00CC2E8B" w:rsidRDefault="006B2744" w:rsidP="006B2744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14:paraId="54FA83E8" w14:textId="77777777" w:rsidR="006B2744" w:rsidRPr="00CC2E8B" w:rsidRDefault="006B2744" w:rsidP="006B2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В границах прибрежных защитных полос наряду с ограничениями, указанными выше, запрещаются:</w:t>
      </w:r>
    </w:p>
    <w:p w14:paraId="29A34070" w14:textId="77777777" w:rsidR="006B2744" w:rsidRPr="00CC2E8B" w:rsidRDefault="006B2744" w:rsidP="006B2744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распашка земель;</w:t>
      </w:r>
    </w:p>
    <w:p w14:paraId="76EBC467" w14:textId="77777777" w:rsidR="006B2744" w:rsidRPr="00CC2E8B" w:rsidRDefault="006B2744" w:rsidP="006B2744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размещение отвалов размываемых грунтов;</w:t>
      </w:r>
    </w:p>
    <w:p w14:paraId="4DDA9AB4" w14:textId="77777777" w:rsidR="000A5C5B" w:rsidRDefault="006B2744" w:rsidP="006B2744">
      <w:pPr>
        <w:shd w:val="clear" w:color="auto" w:fill="FFFFFF"/>
        <w:tabs>
          <w:tab w:val="left" w:pos="81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выпас сельскохозяйственных животных и организация для них летних лагерей, ванн.</w:t>
      </w:r>
    </w:p>
    <w:p w14:paraId="566DCBD3" w14:textId="77777777" w:rsidR="000423BE" w:rsidRPr="00CC2E8B" w:rsidRDefault="000423BE" w:rsidP="000423BE">
      <w:pPr>
        <w:shd w:val="clear" w:color="auto" w:fill="FFFFFF"/>
        <w:tabs>
          <w:tab w:val="left" w:pos="10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При использовании водных объектов общего пользования, в том числе береговой полосы водного объекта, устанавливаются следующие 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запреты, определенные СанПиН 2.1.5.980-00 «Гигиенические требования к охране поверхностных вод»:</w:t>
      </w:r>
    </w:p>
    <w:p w14:paraId="4D312EB9" w14:textId="77777777" w:rsidR="000423BE" w:rsidRPr="00CC2E8B" w:rsidRDefault="000423BE" w:rsidP="000423BE">
      <w:pPr>
        <w:shd w:val="clear" w:color="auto" w:fill="FFFFFF"/>
        <w:tabs>
          <w:tab w:val="left" w:pos="7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мойка автотранспортных средств и других механизмов в водных объектах и на их берегах;</w:t>
      </w:r>
    </w:p>
    <w:p w14:paraId="72DA5D93" w14:textId="77777777" w:rsidR="000423BE" w:rsidRPr="00CC2E8B" w:rsidRDefault="000423BE" w:rsidP="000423BE">
      <w:pPr>
        <w:shd w:val="clear" w:color="auto" w:fill="FFFFFF"/>
        <w:tabs>
          <w:tab w:val="left" w:pos="8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загрязнение и засорение водоемов и береговой полосы, размещение твердых и жидких бытовых отходов, мусора;</w:t>
      </w:r>
    </w:p>
    <w:p w14:paraId="3E44BF99" w14:textId="77777777" w:rsidR="000423BE" w:rsidRPr="00CC2E8B" w:rsidRDefault="000423BE" w:rsidP="000423BE">
      <w:pPr>
        <w:shd w:val="clear" w:color="auto" w:fill="FFFFFF"/>
        <w:tabs>
          <w:tab w:val="left" w:pos="76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C2E8B">
        <w:rPr>
          <w:rFonts w:ascii="Times New Roman" w:hAnsi="Times New Roman" w:cs="Times New Roman"/>
          <w:color w:val="000000"/>
          <w:sz w:val="28"/>
          <w:szCs w:val="28"/>
        </w:rPr>
        <w:tab/>
        <w:t>совершение иных действий, угрожающих жизни и здоровью людей и наносящих вред окружающей природной среде.</w:t>
      </w:r>
    </w:p>
    <w:p w14:paraId="6E771956" w14:textId="77777777" w:rsidR="000A5C5B" w:rsidRPr="00AC3306" w:rsidRDefault="000A5C5B" w:rsidP="00AC33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6">
        <w:rPr>
          <w:rFonts w:ascii="Times New Roman" w:hAnsi="Times New Roman" w:cs="Times New Roman"/>
          <w:sz w:val="28"/>
          <w:szCs w:val="28"/>
        </w:rPr>
        <w:t>1</w:t>
      </w:r>
      <w:r w:rsidR="000423BE" w:rsidRPr="00AC3306">
        <w:rPr>
          <w:rFonts w:ascii="Times New Roman" w:hAnsi="Times New Roman" w:cs="Times New Roman"/>
          <w:sz w:val="28"/>
          <w:szCs w:val="28"/>
        </w:rPr>
        <w:t>2</w:t>
      </w:r>
      <w:r w:rsidRPr="00AC3306">
        <w:rPr>
          <w:rFonts w:ascii="Times New Roman" w:hAnsi="Times New Roman" w:cs="Times New Roman"/>
          <w:sz w:val="28"/>
          <w:szCs w:val="28"/>
        </w:rPr>
        <w:t>. Любительское рыболовство на водных объектах общего пользования осуществляется в соответствии с Федеральным законом от 20.12.2004 № 166-ФЗ «О рыболовстве и сохранении водных биологических ресурсов».</w:t>
      </w:r>
    </w:p>
    <w:p w14:paraId="6A13E064" w14:textId="77777777" w:rsidR="000A5C5B" w:rsidRPr="00AC3306" w:rsidRDefault="000A5C5B" w:rsidP="00AC33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6">
        <w:rPr>
          <w:rFonts w:ascii="Times New Roman" w:hAnsi="Times New Roman" w:cs="Times New Roman"/>
          <w:sz w:val="28"/>
          <w:szCs w:val="28"/>
        </w:rPr>
        <w:t>1</w:t>
      </w:r>
      <w:r w:rsidR="000423BE" w:rsidRPr="00AC3306">
        <w:rPr>
          <w:rFonts w:ascii="Times New Roman" w:hAnsi="Times New Roman" w:cs="Times New Roman"/>
          <w:sz w:val="28"/>
          <w:szCs w:val="28"/>
        </w:rPr>
        <w:t>3</w:t>
      </w:r>
      <w:r w:rsidRPr="00AC3306">
        <w:rPr>
          <w:rFonts w:ascii="Times New Roman" w:hAnsi="Times New Roman" w:cs="Times New Roman"/>
          <w:sz w:val="28"/>
          <w:szCs w:val="28"/>
        </w:rPr>
        <w:t>. На водных объектах общего пользования могут быть запрещены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а также установлены иные запреты в случаях, предусмотренных законодательством Российской Федерации и законодательством Новосибирской области.</w:t>
      </w:r>
    </w:p>
    <w:p w14:paraId="179448C1" w14:textId="77777777" w:rsidR="000A5C5B" w:rsidRPr="00AC3306" w:rsidRDefault="000A5C5B" w:rsidP="00AC33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6">
        <w:rPr>
          <w:rFonts w:ascii="Times New Roman" w:hAnsi="Times New Roman" w:cs="Times New Roman"/>
          <w:sz w:val="28"/>
          <w:szCs w:val="28"/>
        </w:rPr>
        <w:t>1</w:t>
      </w:r>
      <w:r w:rsidR="000423BE" w:rsidRPr="00AC3306">
        <w:rPr>
          <w:rFonts w:ascii="Times New Roman" w:hAnsi="Times New Roman" w:cs="Times New Roman"/>
          <w:sz w:val="28"/>
          <w:szCs w:val="28"/>
        </w:rPr>
        <w:t>4</w:t>
      </w:r>
      <w:r w:rsidRPr="00AC3306">
        <w:rPr>
          <w:rFonts w:ascii="Times New Roman" w:hAnsi="Times New Roman" w:cs="Times New Roman"/>
          <w:sz w:val="28"/>
          <w:szCs w:val="28"/>
        </w:rPr>
        <w:t>. Для целей питьевого и хозяйственно-бытового водоснабжения должны использоваться водные объекты общего пользования, защищенные от загрязнения и засорения, пригодность которых для указанных целей определяется на основании санитарно-эпидемиологических заключений в соответствии с законодательством.</w:t>
      </w:r>
    </w:p>
    <w:p w14:paraId="2EB7C139" w14:textId="77777777" w:rsidR="000A5C5B" w:rsidRPr="00AC3306" w:rsidRDefault="000A5C5B" w:rsidP="00AC33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6">
        <w:rPr>
          <w:rFonts w:ascii="Times New Roman" w:hAnsi="Times New Roman" w:cs="Times New Roman"/>
          <w:sz w:val="28"/>
          <w:szCs w:val="28"/>
        </w:rPr>
        <w:t>1</w:t>
      </w:r>
      <w:r w:rsidR="000423BE" w:rsidRPr="00AC3306">
        <w:rPr>
          <w:rFonts w:ascii="Times New Roman" w:hAnsi="Times New Roman" w:cs="Times New Roman"/>
          <w:sz w:val="28"/>
          <w:szCs w:val="28"/>
        </w:rPr>
        <w:t>5</w:t>
      </w:r>
      <w:r w:rsidRPr="00AC3306">
        <w:rPr>
          <w:rFonts w:ascii="Times New Roman" w:hAnsi="Times New Roman" w:cs="Times New Roman"/>
          <w:sz w:val="28"/>
          <w:szCs w:val="28"/>
        </w:rPr>
        <w:t>. Приостановление или ограничение использования водных объектов общего пользования может быть принято в случаях:</w:t>
      </w:r>
    </w:p>
    <w:p w14:paraId="5A7C6885" w14:textId="77777777" w:rsidR="000A5C5B" w:rsidRPr="00AC3306" w:rsidRDefault="000A5C5B" w:rsidP="00AC33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6">
        <w:rPr>
          <w:rFonts w:ascii="Times New Roman" w:hAnsi="Times New Roman" w:cs="Times New Roman"/>
          <w:sz w:val="28"/>
          <w:szCs w:val="28"/>
        </w:rPr>
        <w:t>- угрозы причинения вреда жизни или здоровью человека;</w:t>
      </w:r>
    </w:p>
    <w:p w14:paraId="71C294B9" w14:textId="77777777" w:rsidR="000A5C5B" w:rsidRPr="00AC3306" w:rsidRDefault="000A5C5B" w:rsidP="00AC33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6">
        <w:rPr>
          <w:rFonts w:ascii="Times New Roman" w:hAnsi="Times New Roman" w:cs="Times New Roman"/>
          <w:sz w:val="28"/>
          <w:szCs w:val="28"/>
        </w:rPr>
        <w:t>- возникновения радиационной аварии или иных чрезвычайных ситуаций природного или техногенного характера;</w:t>
      </w:r>
    </w:p>
    <w:p w14:paraId="50D07850" w14:textId="77777777" w:rsidR="000A5C5B" w:rsidRPr="00AC3306" w:rsidRDefault="000A5C5B" w:rsidP="00AC33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6">
        <w:rPr>
          <w:rFonts w:ascii="Times New Roman" w:hAnsi="Times New Roman" w:cs="Times New Roman"/>
          <w:sz w:val="28"/>
          <w:szCs w:val="28"/>
        </w:rPr>
        <w:t>- причинения вреда окружающей среде, объектам культурного наследия;</w:t>
      </w:r>
    </w:p>
    <w:p w14:paraId="68A47FAF" w14:textId="77777777" w:rsidR="000A5C5B" w:rsidRPr="00AC3306" w:rsidRDefault="000A5C5B" w:rsidP="00AC33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6">
        <w:rPr>
          <w:rFonts w:ascii="Times New Roman" w:hAnsi="Times New Roman" w:cs="Times New Roman"/>
          <w:sz w:val="28"/>
          <w:szCs w:val="28"/>
        </w:rPr>
        <w:t>- установления охранных зон гидроэнергетических объектов;</w:t>
      </w:r>
    </w:p>
    <w:p w14:paraId="09C348A0" w14:textId="77777777" w:rsidR="000A5C5B" w:rsidRPr="00AC3306" w:rsidRDefault="000A5C5B" w:rsidP="00AC33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6">
        <w:rPr>
          <w:rFonts w:ascii="Times New Roman" w:hAnsi="Times New Roman" w:cs="Times New Roman"/>
          <w:sz w:val="28"/>
          <w:szCs w:val="28"/>
        </w:rPr>
        <w:t>- в иных предусмотренных федеральными законами случаях.</w:t>
      </w:r>
    </w:p>
    <w:p w14:paraId="23C5D2C1" w14:textId="77777777" w:rsidR="000A5C5B" w:rsidRPr="00AC3306" w:rsidRDefault="000A5C5B" w:rsidP="00AC33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306">
        <w:rPr>
          <w:rFonts w:ascii="Times New Roman" w:hAnsi="Times New Roman" w:cs="Times New Roman"/>
          <w:sz w:val="28"/>
          <w:szCs w:val="28"/>
        </w:rPr>
        <w:t xml:space="preserve">Приостановление водопользования в случаях, предусмотренных </w:t>
      </w:r>
      <w:hyperlink r:id="rId13" w:history="1">
        <w:r w:rsidRPr="00AC330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C330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осуществляется в судебном порядке. В иных случаях приостановление водопользования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законами.</w:t>
      </w:r>
    </w:p>
    <w:p w14:paraId="77330B87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Ограничение водопользования устанавливается нормативными правовыми актами исполнительных органов государственной власти, нормативными правовыми актами органов местного самоуправления или решением суда.</w:t>
      </w:r>
    </w:p>
    <w:p w14:paraId="7C4E3CF0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1</w:t>
      </w:r>
      <w:r w:rsidR="000423BE">
        <w:rPr>
          <w:rFonts w:ascii="Times New Roman" w:hAnsi="Times New Roman" w:cs="Times New Roman"/>
          <w:sz w:val="28"/>
          <w:szCs w:val="28"/>
        </w:rPr>
        <w:t>6</w:t>
      </w:r>
      <w:r w:rsidRPr="000A5C5B">
        <w:rPr>
          <w:rFonts w:ascii="Times New Roman" w:hAnsi="Times New Roman" w:cs="Times New Roman"/>
          <w:sz w:val="28"/>
          <w:szCs w:val="28"/>
        </w:rPr>
        <w:t>. 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знаков, устанавливаемых вдоль берегов водных объектов.</w:t>
      </w:r>
    </w:p>
    <w:p w14:paraId="6084CFFA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Могут быть также использованы иные способы предоставления такой информации.</w:t>
      </w:r>
    </w:p>
    <w:p w14:paraId="622B8F59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423BE">
        <w:rPr>
          <w:rFonts w:ascii="Times New Roman" w:hAnsi="Times New Roman" w:cs="Times New Roman"/>
          <w:sz w:val="28"/>
          <w:szCs w:val="28"/>
        </w:rPr>
        <w:t>7</w:t>
      </w:r>
      <w:r w:rsidRPr="000A5C5B">
        <w:rPr>
          <w:rFonts w:ascii="Times New Roman" w:hAnsi="Times New Roman" w:cs="Times New Roman"/>
          <w:sz w:val="28"/>
          <w:szCs w:val="28"/>
        </w:rPr>
        <w:t>. Лица, виновные в нарушении водного законодательства, несут административную, уголовную ответственность в соответствии с законодательством Российской Федерации.</w:t>
      </w:r>
    </w:p>
    <w:p w14:paraId="3C2727E4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Привлечение к ответственности за нарушение водного законодательства не освобождает виновных лиц от обязанности устранить допущенное нарушение и возместить причиненный ими вред.</w:t>
      </w:r>
    </w:p>
    <w:p w14:paraId="45323882" w14:textId="77777777" w:rsidR="000A5C5B" w:rsidRPr="000A5C5B" w:rsidRDefault="000A5C5B" w:rsidP="000A5C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C5B">
        <w:rPr>
          <w:rFonts w:ascii="Times New Roman" w:hAnsi="Times New Roman" w:cs="Times New Roman"/>
          <w:sz w:val="28"/>
          <w:szCs w:val="28"/>
        </w:rPr>
        <w:t>Лица, причинившие вред водным объектам, возмещают его добровольно или в судебном порядке.</w:t>
      </w:r>
    </w:p>
    <w:p w14:paraId="32AEB589" w14:textId="77777777" w:rsidR="00CC2E8B" w:rsidRPr="000A5C5B" w:rsidRDefault="00CC2E8B" w:rsidP="00CC2E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C2E8B" w:rsidRPr="000A5C5B" w:rsidSect="00AC3306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2FC80" w14:textId="77777777" w:rsidR="00053CEC" w:rsidRDefault="00053CEC" w:rsidP="003A3BEA">
      <w:pPr>
        <w:spacing w:after="0" w:line="240" w:lineRule="auto"/>
      </w:pPr>
      <w:r>
        <w:separator/>
      </w:r>
    </w:p>
  </w:endnote>
  <w:endnote w:type="continuationSeparator" w:id="0">
    <w:p w14:paraId="31EC2F51" w14:textId="77777777" w:rsidR="00053CEC" w:rsidRDefault="00053CEC" w:rsidP="003A3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30669" w14:textId="77777777" w:rsidR="00053CEC" w:rsidRDefault="00053CEC" w:rsidP="003A3BEA">
      <w:pPr>
        <w:spacing w:after="0" w:line="240" w:lineRule="auto"/>
      </w:pPr>
      <w:r>
        <w:separator/>
      </w:r>
    </w:p>
  </w:footnote>
  <w:footnote w:type="continuationSeparator" w:id="0">
    <w:p w14:paraId="0B2863F2" w14:textId="77777777" w:rsidR="00053CEC" w:rsidRDefault="00053CEC" w:rsidP="003A3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28890A8"/>
    <w:lvl w:ilvl="0">
      <w:numFmt w:val="bullet"/>
      <w:lvlText w:val="*"/>
      <w:lvlJc w:val="left"/>
    </w:lvl>
  </w:abstractNum>
  <w:abstractNum w:abstractNumId="1" w15:restartNumberingAfterBreak="0">
    <w:nsid w:val="003E739C"/>
    <w:multiLevelType w:val="singleLevel"/>
    <w:tmpl w:val="1756973A"/>
    <w:lvl w:ilvl="0">
      <w:start w:val="1"/>
      <w:numFmt w:val="decimal"/>
      <w:lvlText w:val="5.%1.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4BC523D"/>
    <w:multiLevelType w:val="singleLevel"/>
    <w:tmpl w:val="71C87BAE"/>
    <w:lvl w:ilvl="0">
      <w:start w:val="1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num w:numId="1" w16cid:durableId="1658413753">
    <w:abstractNumId w:val="2"/>
  </w:num>
  <w:num w:numId="2" w16cid:durableId="181444815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 w16cid:durableId="20935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3BEA"/>
    <w:rsid w:val="0003414E"/>
    <w:rsid w:val="000423BE"/>
    <w:rsid w:val="00053CEC"/>
    <w:rsid w:val="000A5C5B"/>
    <w:rsid w:val="000B3B96"/>
    <w:rsid w:val="000B7D07"/>
    <w:rsid w:val="000D7353"/>
    <w:rsid w:val="001458CA"/>
    <w:rsid w:val="00165FFC"/>
    <w:rsid w:val="00191EA5"/>
    <w:rsid w:val="001C117E"/>
    <w:rsid w:val="00244FF9"/>
    <w:rsid w:val="002527B0"/>
    <w:rsid w:val="00272492"/>
    <w:rsid w:val="002A18F4"/>
    <w:rsid w:val="002D7724"/>
    <w:rsid w:val="002E10F7"/>
    <w:rsid w:val="002F7332"/>
    <w:rsid w:val="00317C32"/>
    <w:rsid w:val="00356380"/>
    <w:rsid w:val="00357FD7"/>
    <w:rsid w:val="0036240D"/>
    <w:rsid w:val="00364FEF"/>
    <w:rsid w:val="00370EE9"/>
    <w:rsid w:val="00392B4E"/>
    <w:rsid w:val="003A3BEA"/>
    <w:rsid w:val="003C3DE1"/>
    <w:rsid w:val="003D0C42"/>
    <w:rsid w:val="003E7C48"/>
    <w:rsid w:val="00402229"/>
    <w:rsid w:val="00447478"/>
    <w:rsid w:val="00474A37"/>
    <w:rsid w:val="00490BCD"/>
    <w:rsid w:val="00493071"/>
    <w:rsid w:val="00495650"/>
    <w:rsid w:val="00497A9D"/>
    <w:rsid w:val="004A4320"/>
    <w:rsid w:val="004B3364"/>
    <w:rsid w:val="004B33C6"/>
    <w:rsid w:val="004E41F5"/>
    <w:rsid w:val="004F1F8E"/>
    <w:rsid w:val="005031BE"/>
    <w:rsid w:val="0052592C"/>
    <w:rsid w:val="005931F2"/>
    <w:rsid w:val="005A1B70"/>
    <w:rsid w:val="00634B2A"/>
    <w:rsid w:val="00640432"/>
    <w:rsid w:val="006547D2"/>
    <w:rsid w:val="006575BA"/>
    <w:rsid w:val="006B2744"/>
    <w:rsid w:val="006B402B"/>
    <w:rsid w:val="006F38A8"/>
    <w:rsid w:val="007213E2"/>
    <w:rsid w:val="00776740"/>
    <w:rsid w:val="00786690"/>
    <w:rsid w:val="007900AD"/>
    <w:rsid w:val="007C0BFB"/>
    <w:rsid w:val="00834203"/>
    <w:rsid w:val="00844E93"/>
    <w:rsid w:val="00854AF0"/>
    <w:rsid w:val="00856B99"/>
    <w:rsid w:val="008F4050"/>
    <w:rsid w:val="0097061D"/>
    <w:rsid w:val="009727A4"/>
    <w:rsid w:val="009A5C7A"/>
    <w:rsid w:val="009B234A"/>
    <w:rsid w:val="00A1154B"/>
    <w:rsid w:val="00A42C98"/>
    <w:rsid w:val="00A47252"/>
    <w:rsid w:val="00A71EE9"/>
    <w:rsid w:val="00A7736C"/>
    <w:rsid w:val="00AC3306"/>
    <w:rsid w:val="00AE53AD"/>
    <w:rsid w:val="00B80B92"/>
    <w:rsid w:val="00B8440D"/>
    <w:rsid w:val="00B86100"/>
    <w:rsid w:val="00B954F1"/>
    <w:rsid w:val="00B973FB"/>
    <w:rsid w:val="00BF1B58"/>
    <w:rsid w:val="00BF5418"/>
    <w:rsid w:val="00CC2E8B"/>
    <w:rsid w:val="00CE227A"/>
    <w:rsid w:val="00D54EED"/>
    <w:rsid w:val="00D732CD"/>
    <w:rsid w:val="00D939C7"/>
    <w:rsid w:val="00DC1608"/>
    <w:rsid w:val="00DF285D"/>
    <w:rsid w:val="00E67B20"/>
    <w:rsid w:val="00EB6ABD"/>
    <w:rsid w:val="00EC1EF8"/>
    <w:rsid w:val="00ED1297"/>
    <w:rsid w:val="00EF2D7F"/>
    <w:rsid w:val="00F716CB"/>
    <w:rsid w:val="00F759C8"/>
    <w:rsid w:val="00FB26C9"/>
    <w:rsid w:val="00FB2AF1"/>
    <w:rsid w:val="00FC410B"/>
    <w:rsid w:val="00FD7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2824F"/>
  <w15:docId w15:val="{B4B415EC-6C9A-4307-B533-55AAD884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2C"/>
  </w:style>
  <w:style w:type="paragraph" w:styleId="1">
    <w:name w:val="heading 1"/>
    <w:basedOn w:val="a"/>
    <w:next w:val="a"/>
    <w:link w:val="10"/>
    <w:uiPriority w:val="9"/>
    <w:qFormat/>
    <w:rsid w:val="003A3B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BE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3A3B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semiHidden/>
    <w:rsid w:val="00CC2E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C2E8B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rsid w:val="00CC2E8B"/>
    <w:rPr>
      <w:vertAlign w:val="superscript"/>
    </w:rPr>
  </w:style>
  <w:style w:type="paragraph" w:styleId="a6">
    <w:name w:val="No Spacing"/>
    <w:uiPriority w:val="1"/>
    <w:qFormat/>
    <w:rsid w:val="0036240D"/>
    <w:pPr>
      <w:spacing w:after="0" w:line="240" w:lineRule="auto"/>
    </w:pPr>
  </w:style>
  <w:style w:type="paragraph" w:styleId="a7">
    <w:name w:val="Body Text"/>
    <w:basedOn w:val="a"/>
    <w:link w:val="a8"/>
    <w:rsid w:val="00DF28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DF285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97061D"/>
    <w:rPr>
      <w:color w:val="0000FF"/>
      <w:u w:val="single"/>
    </w:rPr>
  </w:style>
  <w:style w:type="paragraph" w:customStyle="1" w:styleId="formattext">
    <w:name w:val="formattext"/>
    <w:basedOn w:val="a"/>
    <w:rsid w:val="00252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D54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213E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C3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C33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7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login.consultant.ru/link/?req=doc&amp;base=LAW&amp;n=430599&amp;date=30.11.202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416246&amp;date=30.11.20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16246&amp;date=30.11.202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16246&amp;date=30.11.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16246&amp;date=30.11.20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39org-noskova</cp:lastModifiedBy>
  <cp:revision>7</cp:revision>
  <cp:lastPrinted>2023-08-21T04:15:00Z</cp:lastPrinted>
  <dcterms:created xsi:type="dcterms:W3CDTF">2025-04-04T05:43:00Z</dcterms:created>
  <dcterms:modified xsi:type="dcterms:W3CDTF">2025-05-05T04:57:00Z</dcterms:modified>
</cp:coreProperties>
</file>